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8C1" w:rsidRPr="004768C1" w:rsidRDefault="004768C1" w:rsidP="00517D23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212529"/>
          <w:sz w:val="40"/>
          <w:szCs w:val="40"/>
          <w:lang w:eastAsia="ru-RU"/>
        </w:rPr>
      </w:pPr>
      <w:r w:rsidRPr="004768C1">
        <w:rPr>
          <w:rFonts w:ascii="PT Astra Serif" w:eastAsia="Times New Roman" w:hAnsi="PT Astra Serif" w:cs="Arial"/>
          <w:b/>
          <w:color w:val="212529"/>
          <w:sz w:val="40"/>
          <w:szCs w:val="40"/>
          <w:lang w:eastAsia="ru-RU"/>
        </w:rPr>
        <w:t>Как правильно купить товар через интернет?</w:t>
      </w:r>
    </w:p>
    <w:p w:rsidR="004768C1" w:rsidRPr="004768C1" w:rsidRDefault="004768C1" w:rsidP="004768C1">
      <w:pPr>
        <w:shd w:val="clear" w:color="auto" w:fill="FFFFFF"/>
        <w:spacing w:before="100" w:beforeAutospacing="1" w:after="100" w:afterAutospacing="1" w:line="435" w:lineRule="atLeast"/>
        <w:jc w:val="center"/>
        <w:rPr>
          <w:rFonts w:ascii="inherit" w:eastAsia="Times New Roman" w:hAnsi="inherit" w:cs="Arial"/>
          <w:color w:val="212529"/>
          <w:sz w:val="27"/>
          <w:szCs w:val="27"/>
          <w:lang w:eastAsia="ru-RU"/>
        </w:rPr>
      </w:pPr>
      <w:r>
        <w:rPr>
          <w:rFonts w:ascii="inherit" w:eastAsia="Times New Roman" w:hAnsi="inherit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4305203" cy="2419700"/>
            <wp:effectExtent l="19050" t="0" r="97" b="0"/>
            <wp:docPr id="1" name="Рисунок 1" descr="https://admin.cgon.ru/storage/7f9PxkNSzxmLgIAr0dpxiP9Z6elzSXK2zwKpDNU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7f9PxkNSzxmLgIAr0dpxiP9Z6elzSXK2zwKpDNUk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155" cy="241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Последнее время большую популярность в России набирает интернет-торговля. Что и не удивительно, ведь торговля через интернет-магазин является удобной и очень выгодной как для продавцов, так и для покупателей.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Продажа товаров посредством сети интернет привлекательна для предпринимателей.</w:t>
      </w:r>
    </w:p>
    <w:p w:rsidR="004768C1" w:rsidRPr="004768C1" w:rsidRDefault="004768C1" w:rsidP="00517D2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17D23">
        <w:rPr>
          <w:rFonts w:ascii="Arial" w:eastAsia="Times New Roman" w:hAnsi="Arial" w:cs="Arial"/>
          <w:b/>
          <w:bCs/>
          <w:i/>
          <w:iCs/>
          <w:color w:val="212529"/>
          <w:sz w:val="28"/>
          <w:szCs w:val="28"/>
          <w:lang w:eastAsia="ru-RU"/>
        </w:rPr>
        <w:t>Во-первых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: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торговля не требует наличия «обычной» торговой площадки, достаточно создать виртуальный магазин,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который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 сути представляет собой сайт в интернете.</w:t>
      </w:r>
    </w:p>
    <w:p w:rsidR="004768C1" w:rsidRPr="004768C1" w:rsidRDefault="004768C1" w:rsidP="00517D2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517D23">
        <w:rPr>
          <w:rFonts w:ascii="Arial" w:eastAsia="Times New Roman" w:hAnsi="Arial" w:cs="Arial"/>
          <w:b/>
          <w:bCs/>
          <w:i/>
          <w:iCs/>
          <w:color w:val="212529"/>
          <w:sz w:val="28"/>
          <w:szCs w:val="28"/>
          <w:lang w:eastAsia="ru-RU"/>
        </w:rPr>
        <w:t>Во-вторых: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у продавца отпадает необходимость в приобретении дорогостоящего торгового оборудования, найме торгового и обслуживающего персонала.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Плюсы покупок товаров через интернет-магазин есть и у покупателей. Ведь зачастую товары, приобретаемые посредством дистанционной торговли, имеют меньшую цену, чем аналогичные товары в стационарной торговой точке. Покупатель имеет возможность не спеша выбрать необходимую вещь, не выходя из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дома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тем более, что компьютерная техника и интернет сегодня есть практически в каждой семье.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Но, к сожалению, торговля через интернет имеет и свои минусы для покупателя.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Недобросовестные предприниматели, осуществляя торговлю через интернет:</w:t>
      </w:r>
    </w:p>
    <w:p w:rsidR="004768C1" w:rsidRPr="004768C1" w:rsidRDefault="004768C1" w:rsidP="00517D23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часто нарушают сроки поставки по оплаченному товару либо не доставляют товар потребителю, - реализуют некачественный товар или намеренно вводят потребителя в заблуждение относительно основных потребительских свойств товара. Часто бывает, что при покупке товаров через интернет-магазин трудно обменять или вернуть купленный товар.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Поэтому обращаем Ваше внимание на особенности покупки товара через интернет.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Если вы задумали приобрести товар дистанционно, в первую очередь обратите внимание, что на странице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веб-сайта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обязательно должна быть представлена информация об адресе (месте нахождения) и полном фирменном наименовании 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продавца, независимо от того, является ли организация юридическим лицом или индивидуальным предпринимателем.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Выбирая товар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вы как покупатель должны видеть всю информацию о товаре, а именно: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его основные потребительские свойства,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место изготовления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цену,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условия его приобретения и доставки,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службы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гарантийный срок,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порядок оплаты товара,</w:t>
      </w:r>
    </w:p>
    <w:p w:rsidR="004768C1" w:rsidRPr="004768C1" w:rsidRDefault="004768C1" w:rsidP="00517D23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срок, в течение которого действует предложение о заключении договора.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После того, как ознакомились со всей информацией о </w:t>
      </w: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товаре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сделал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онлайн-заказ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вы вправе отказаться от него в любое время до его передачи, а после передачи - в течение семи дней.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После того, как </w:t>
      </w:r>
      <w:proofErr w:type="gram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сделан</w:t>
      </w:r>
      <w:proofErr w:type="gram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</w:t>
      </w:r>
      <w:proofErr w:type="spell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онлайн-заказ</w:t>
      </w:r>
      <w:proofErr w:type="spell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, на электронную почту, посредством </w:t>
      </w:r>
      <w:proofErr w:type="spellStart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СМС-сообщений</w:t>
      </w:r>
      <w:proofErr w:type="spellEnd"/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или иным другим способом от продавца должна прийти информация о: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продавце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полное фирменное наименование и адрес (место нахождения) продавца;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покупателе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фамилия, имя, отчество покупателя или указанного им лица (получателя);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адресе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по которому следует доставить товар;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наименовании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товара, артикула, марки, разновидности, количестве предметов, входящих в комплект приобретаемого товара;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цене товара;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виде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услуги (при предоставлении), времени ее исполнения и стоимости;</w:t>
      </w:r>
    </w:p>
    <w:p w:rsidR="004768C1" w:rsidRPr="004768C1" w:rsidRDefault="004768C1" w:rsidP="00517D23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обязательствах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покупателя.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Обязательства продавца по передаче товара и иные обязательства, связанные с передачей товара, возникают с момента получения продавцом соответствующего сообщения от покупателя о намерении заказать ту или иную продукцию.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Договор считается заключенным после того, как продавец выдал покупателю кассовый или товарный чек либо иной документ, подтверждающий оплату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покупатель осуществляет оплату в безналичной форме или берет предмет торговли в кредит (за исключением оплаты с использованием банковских платежных карт), продавец обязан подтвердить передачу товара путем составления накладной или акта сдачи-приемки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 момент доставки товара, одновременно с ним, продавец обязан представить в письменной форме, путем размещения на продукции, на электронных носителях, прикладываемых к товару, в самом изделии (на электронной плате внутри </w:t>
      </w:r>
      <w:proofErr w:type="spellStart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электротовара</w:t>
      </w:r>
      <w:proofErr w:type="spellEnd"/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в разделе меню), на таре, упаковке, ярлыке, этикетке, в 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технической документации, всю ту информацию, которая была выложена на сайте.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Для доставки товаров в место, указанное покупателем, продавец может использовать услуги третьих лиц (с обязательным информированием об этом покупателя).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случае если доставка товара произведена в установленные договором сроки, но по каким-либо причинам покупатель не смог принять товар, последующая доставка производится в новые сроки, согласованные с продавцом, после повторной оплаты покупателем стоимости услуг по доставке товара.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по какой-либо причине покупатель решил вернуть покупку надлежащего качества, то продавец возвращает покупателю полную сумму за товар, за исключением расходов покупателя на доставку.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случае если информация о товаре, выложенная на сайте, не соответствует доставленной продукции или нарушены условия доставки товара, покупатель вправе отказаться от покупки, при этом продавец обязан вернуть покупателю денежные средства.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Если вам доставили товар ненадлежащего качества, вы вправе потребовать: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безвозмездного устранения недостатков товара или возмещения расходов на их исправление покупателем или третьим лицом;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соразмерного уменьшения покупной цены;</w:t>
      </w:r>
    </w:p>
    <w:p w:rsidR="004768C1" w:rsidRPr="004768C1" w:rsidRDefault="004768C1" w:rsidP="00517D23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замены на товар аналогичной марки (модели, артикула) или на такой же товар другой марки (модели, артикула) с соответствующим перерасчетом покупной цены.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возврате товара ненадлежащего качества отсутствие у покупателя документа, подтверждающего факт и условия покупки товара, не лишает его возможности ссылаться на другие доказательства приобретения товара у продавца.</w:t>
      </w:r>
    </w:p>
    <w:p w:rsidR="004768C1" w:rsidRPr="004768C1" w:rsidRDefault="004768C1" w:rsidP="00517D23">
      <w:pPr>
        <w:shd w:val="clear" w:color="auto" w:fill="ECF5FF"/>
        <w:spacing w:line="240" w:lineRule="auto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Информация о порядке и сроках возврата товара должна содержать: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адрес (место нахождения) продавца, по которому осуществляется возврат товара;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режим работы продавца;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максимальный срок, в течение которого товар может быть возвращен продавцу;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предупреждение о необходимости сохранения товарного вида, потребительских свойств товара надлежащего качества до возврата его продавцу, а также документов, подтверждающих заключение договора;</w:t>
      </w:r>
    </w:p>
    <w:p w:rsidR="004768C1" w:rsidRPr="004768C1" w:rsidRDefault="004768C1" w:rsidP="00517D23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и порядок возврата суммы, уплаченной покупателем за товар.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Даже если вы оплатили товар путем перевода средств на счет третьего лица, указанного продавцом, то все равно это не освобождает продавца от </w:t>
      </w: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обязанности осуществить возврат уплаченной покупателем суммы при возврате товара как надлежащего, так и ненадлежащего качества.</w:t>
      </w:r>
    </w:p>
    <w:p w:rsidR="004768C1" w:rsidRPr="004768C1" w:rsidRDefault="004768C1" w:rsidP="00F85526">
      <w:pPr>
        <w:shd w:val="clear" w:color="auto" w:fill="ECF5FF"/>
        <w:spacing w:line="240" w:lineRule="auto"/>
        <w:jc w:val="center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Желаем Вам удачных покупок!</w:t>
      </w:r>
    </w:p>
    <w:p w:rsidR="004768C1" w:rsidRPr="004768C1" w:rsidRDefault="004768C1" w:rsidP="00517D23">
      <w:pPr>
        <w:shd w:val="clear" w:color="auto" w:fill="FFFFFF"/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</w:t>
      </w:r>
    </w:p>
    <w:p w:rsidR="004768C1" w:rsidRPr="004768C1" w:rsidRDefault="004768C1" w:rsidP="00517D23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>Закон РФ от 07.02.1992 N 2300-1 (ред. от 11.06.2021) «О защите прав потребителей»</w:t>
      </w:r>
    </w:p>
    <w:p w:rsidR="004768C1" w:rsidRPr="004768C1" w:rsidRDefault="004768C1" w:rsidP="00517D23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gramStart"/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>Постановление Правительства РФ от 31.12.2020 N 2463 «Об утверждении Правил продажи товаров по договору розничной купли-продажи, перечня товаров длительного пользования, на которые не распространяется требование потребителя о безвозмездном предоставлении ему товара, обладающего этими же основными потребительскими свойствами, на период ремонта или замены такого товара, и перечня непродовольственных товаров надлежащего качества, не подлежащих обмену, а также о внесении изменений в некоторые</w:t>
      </w:r>
      <w:proofErr w:type="gramEnd"/>
      <w:r w:rsidRPr="004768C1">
        <w:rPr>
          <w:rFonts w:ascii="Arial" w:eastAsia="Times New Roman" w:hAnsi="Arial" w:cs="Arial"/>
          <w:color w:val="212529"/>
          <w:sz w:val="28"/>
          <w:szCs w:val="28"/>
          <w:vertAlign w:val="subscript"/>
          <w:lang w:eastAsia="ru-RU"/>
        </w:rPr>
        <w:t xml:space="preserve"> акты Правительства Российской Федерации»</w:t>
      </w:r>
    </w:p>
    <w:p w:rsidR="004768C1" w:rsidRPr="00517D23" w:rsidRDefault="004768C1" w:rsidP="00517D23">
      <w:pPr>
        <w:jc w:val="both"/>
        <w:rPr>
          <w:sz w:val="28"/>
          <w:szCs w:val="28"/>
        </w:rPr>
      </w:pPr>
    </w:p>
    <w:sectPr w:rsidR="004768C1" w:rsidRPr="00517D23" w:rsidSect="001A1A0B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00837"/>
    <w:multiLevelType w:val="multilevel"/>
    <w:tmpl w:val="CA9EC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64016B"/>
    <w:multiLevelType w:val="multilevel"/>
    <w:tmpl w:val="4DAAD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1B4713E"/>
    <w:multiLevelType w:val="multilevel"/>
    <w:tmpl w:val="5DD04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19D765F"/>
    <w:multiLevelType w:val="multilevel"/>
    <w:tmpl w:val="B74A1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B6159FE"/>
    <w:multiLevelType w:val="multilevel"/>
    <w:tmpl w:val="833C3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1272DCC"/>
    <w:multiLevelType w:val="multilevel"/>
    <w:tmpl w:val="131C8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768C1"/>
    <w:rsid w:val="001A1A0B"/>
    <w:rsid w:val="004768C1"/>
    <w:rsid w:val="00517D23"/>
    <w:rsid w:val="00587A63"/>
    <w:rsid w:val="005A3B7F"/>
    <w:rsid w:val="00F855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A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76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4768C1"/>
    <w:rPr>
      <w:i/>
      <w:iCs/>
    </w:rPr>
  </w:style>
  <w:style w:type="character" w:styleId="a5">
    <w:name w:val="Hyperlink"/>
    <w:basedOn w:val="a0"/>
    <w:uiPriority w:val="99"/>
    <w:semiHidden/>
    <w:unhideWhenUsed/>
    <w:rsid w:val="004768C1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17D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7D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95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53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67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08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012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546702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4297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313291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8153334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110516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669395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211982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618887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8282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910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523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21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1788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8752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0424806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0765704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5716847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0169462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086805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46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740175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80685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1053</Words>
  <Characters>6003</Characters>
  <Application>Microsoft Office Word</Application>
  <DocSecurity>0</DocSecurity>
  <Lines>50</Lines>
  <Paragraphs>14</Paragraphs>
  <ScaleCrop>false</ScaleCrop>
  <Company>.</Company>
  <LinksUpToDate>false</LinksUpToDate>
  <CharactersWithSpaces>7042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5</cp:revision>
  <dcterms:created xsi:type="dcterms:W3CDTF">2021-09-13T13:22:00Z</dcterms:created>
  <dcterms:modified xsi:type="dcterms:W3CDTF">2022-02-01T13:26:00Z</dcterms:modified>
</cp:coreProperties>
</file>